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31" w:rsidRPr="00FC1F31" w:rsidRDefault="00FC1F31" w:rsidP="00FC1F31">
      <w:pPr>
        <w:pStyle w:val="ab"/>
        <w:spacing w:before="0" w:beforeAutospacing="0" w:after="0" w:afterAutospacing="0"/>
        <w:ind w:firstLine="360"/>
        <w:jc w:val="both"/>
      </w:pPr>
      <w:r w:rsidRPr="00FC1F31">
        <w:t>Игра может сформировать у детей дошкольного возраста с тяжелыми нарушениями речи такие компоненты коммуникативной компетентности, как:</w:t>
      </w:r>
    </w:p>
    <w:p w:rsidR="00FC1F31" w:rsidRDefault="00FC1F31" w:rsidP="00FC1F31">
      <w:pPr>
        <w:pStyle w:val="a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FC1F31">
        <w:t>распознавание эмоциональных переживаний и состояний окружающих;</w:t>
      </w:r>
    </w:p>
    <w:p w:rsidR="00FC1F31" w:rsidRDefault="00FC1F31" w:rsidP="00FC1F31">
      <w:pPr>
        <w:pStyle w:val="a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FC1F31">
        <w:t>умение выражать собственные эмоции вербальным и невербальным способом;</w:t>
      </w:r>
    </w:p>
    <w:p w:rsidR="00FC1F31" w:rsidRDefault="00FC1F31" w:rsidP="00FC1F31">
      <w:pPr>
        <w:pStyle w:val="a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FC1F31">
        <w:t>сотрудничество с взрослыми и сверстниками;</w:t>
      </w:r>
    </w:p>
    <w:p w:rsidR="00FC1F31" w:rsidRPr="00FC1F31" w:rsidRDefault="00FC1F31" w:rsidP="00FC1F31">
      <w:pPr>
        <w:pStyle w:val="ab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FC1F31">
        <w:t>коммуникативные навыки: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 w:rsidRPr="00FC1F31">
        <w:t xml:space="preserve">- умение слушать и слышать </w:t>
      </w:r>
      <w:proofErr w:type="gramStart"/>
      <w:r w:rsidRPr="00FC1F31">
        <w:t>другого</w:t>
      </w:r>
      <w:proofErr w:type="gramEnd"/>
      <w:r w:rsidRPr="00FC1F31">
        <w:t>;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>
        <w:t>-</w:t>
      </w:r>
      <w:r w:rsidRPr="00FC1F31">
        <w:t>воспринимать и понимать (перерабатывать) информацию;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 w:rsidRPr="00FC1F31">
        <w:t>- умение общаться (готовность и желание передать информацию, своё состояние);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 w:rsidRPr="00FC1F31">
        <w:t>- обосновывать свою точку зрения;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 w:rsidRPr="00FC1F31">
        <w:t>- умение задавать вопросы и давать ответы;</w:t>
      </w:r>
    </w:p>
    <w:p w:rsidR="00FC1F31" w:rsidRPr="00FC1F31" w:rsidRDefault="00FC1F31" w:rsidP="00FC1F31">
      <w:pPr>
        <w:pStyle w:val="ab"/>
        <w:spacing w:before="0" w:beforeAutospacing="0" w:after="0" w:afterAutospacing="0"/>
        <w:jc w:val="both"/>
      </w:pPr>
      <w:r w:rsidRPr="00FC1F31">
        <w:t>- комментировать вопросы и ответы.</w:t>
      </w:r>
    </w:p>
    <w:p w:rsidR="00FC1F31" w:rsidRDefault="00FC1F31" w:rsidP="00FC1F31">
      <w:pPr>
        <w:pStyle w:val="ab"/>
        <w:spacing w:before="0" w:beforeAutospacing="0" w:after="0" w:afterAutospacing="0"/>
        <w:jc w:val="both"/>
      </w:pPr>
      <w:r>
        <w:t>-</w:t>
      </w:r>
      <w:r w:rsidRPr="00FC1F31">
        <w:t>составлять рассказы логично и последовательно.</w:t>
      </w:r>
    </w:p>
    <w:p w:rsidR="00FC1F31" w:rsidRDefault="00FC1F31" w:rsidP="00FC1F31">
      <w:pPr>
        <w:pStyle w:val="ab"/>
        <w:spacing w:before="0" w:beforeAutospacing="0" w:after="0" w:afterAutospacing="0"/>
        <w:ind w:firstLine="360"/>
        <w:jc w:val="both"/>
      </w:pPr>
      <w:r w:rsidRPr="00FC1F31">
        <w:t xml:space="preserve">Чтобы коммуникативная компетентность эффективно развивалась у вашего ребенка с нарушением речи, необходимо дома поддерживать практику, чтобы закрепить </w:t>
      </w:r>
      <w:r>
        <w:t>данный навык. Таким образом,</w:t>
      </w:r>
      <w:r w:rsidRPr="00FC1F31">
        <w:t xml:space="preserve"> необходимо больше уделять времени ребенку: разговаривать с ним, поддерживать его, слышать его, чувствовать его состояние, учить чувствовать состояние других людей, слышать и слушать собеседника; ввести какую-то семейную традицию (семейные советы, чтение книг, походы совместные, прогулки и др.).</w:t>
      </w:r>
    </w:p>
    <w:p w:rsidR="00FC1F31" w:rsidRPr="00FC1F31" w:rsidRDefault="00FC1F31" w:rsidP="00FC1F31">
      <w:pPr>
        <w:pStyle w:val="ab"/>
        <w:spacing w:before="0" w:beforeAutospacing="0" w:after="0" w:afterAutospacing="0"/>
        <w:ind w:firstLine="360"/>
        <w:jc w:val="both"/>
      </w:pPr>
    </w:p>
    <w:p w:rsidR="007307F7" w:rsidRPr="00A7013E" w:rsidRDefault="007307F7" w:rsidP="00FC1F31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013E">
        <w:rPr>
          <w:rFonts w:eastAsia="Times New Roman" w:cs="Times New Roman"/>
          <w:sz w:val="24"/>
          <w:szCs w:val="24"/>
          <w:lang w:eastAsia="ru-RU"/>
        </w:rPr>
        <w:t xml:space="preserve">Развитие коммуникативных навыков у ребенка – это процесс, который включает активное взаимодействие между ребятишками. </w:t>
      </w:r>
    </w:p>
    <w:p w:rsidR="007307F7" w:rsidRPr="00172C7A" w:rsidRDefault="007307F7" w:rsidP="007307F7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7307F7" w:rsidRPr="00172C7A" w:rsidRDefault="007307F7" w:rsidP="007307F7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lastRenderedPageBreak/>
        <w:t xml:space="preserve">1. </w:t>
      </w:r>
      <w:r w:rsidRPr="00172C7A">
        <w:rPr>
          <w:rFonts w:eastAsia="Times New Roman" w:cs="Times New Roman"/>
          <w:b/>
          <w:color w:val="002060"/>
          <w:sz w:val="24"/>
          <w:szCs w:val="24"/>
          <w:lang w:eastAsia="ru-RU"/>
        </w:rPr>
        <w:t>Игры-драматизации.</w:t>
      </w:r>
    </w:p>
    <w:p w:rsidR="007307F7" w:rsidRPr="00172C7A" w:rsidRDefault="007307F7" w:rsidP="007307F7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 </w:t>
      </w: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ab/>
        <w:t>Они идеально подходят для совершенствования коммуникативных умений у детей. Устраивайте дома театрализованные представления и домашние мини-спектакли. Подобные занятия раскрепощают – сначала малыш будет молчаливым зрителем, а затем станет действующим «актером». Привлекайте к действу и других детей, ведь вместе гораздо интереснее покорять сцену!</w:t>
      </w:r>
    </w:p>
    <w:p w:rsidR="007307F7" w:rsidRPr="00172C7A" w:rsidRDefault="007307F7" w:rsidP="007307F7">
      <w:pPr>
        <w:pStyle w:val="aa"/>
        <w:spacing w:after="0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b/>
          <w:color w:val="002060"/>
          <w:sz w:val="24"/>
          <w:szCs w:val="24"/>
          <w:lang w:eastAsia="ru-RU"/>
        </w:rPr>
        <w:t xml:space="preserve">            2.Ролевые игры</w:t>
      </w:r>
    </w:p>
    <w:p w:rsidR="007307F7" w:rsidRPr="00172C7A" w:rsidRDefault="007307F7" w:rsidP="00FC1F31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Недаром педагоги считают умение принимать сюжет и действовать по ролям важным достижением дошкольного возраста. Ребенок, надевая разные «маски», учится оценивать свои поступки и поведение окружающих, вести себя в соответствии с выбранной ролью и, наконец, общаться с другими детками. Пусть малыш поиграет в «Дочки-матери», «сходит» к врачу, «посетит» супермаркет.</w:t>
      </w:r>
    </w:p>
    <w:p w:rsidR="007307F7" w:rsidRPr="00172C7A" w:rsidRDefault="007307F7" w:rsidP="007307F7">
      <w:pPr>
        <w:numPr>
          <w:ilvl w:val="0"/>
          <w:numId w:val="3"/>
        </w:num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b/>
          <w:color w:val="002060"/>
          <w:sz w:val="24"/>
          <w:szCs w:val="24"/>
          <w:lang w:eastAsia="ru-RU"/>
        </w:rPr>
        <w:t>Игры по правилам</w:t>
      </w:r>
    </w:p>
    <w:p w:rsidR="007307F7" w:rsidRPr="00172C7A" w:rsidRDefault="007307F7" w:rsidP="00FC1F31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 </w:t>
      </w: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ab/>
        <w:t>Эти упражнения учат детей взаимодействовать друг с другом, соблюдая всевозможные условия: очередность хода, результат, игровые правила. Наверняка вы замечали, что малыши не любят проигрывать, стремясь всегда быть первыми. Однако именно в состязаниях становится понятно, что победить можно, играя по правилам в команде единомышленников.</w:t>
      </w:r>
    </w:p>
    <w:p w:rsidR="007307F7" w:rsidRPr="00172C7A" w:rsidRDefault="007307F7" w:rsidP="007307F7">
      <w:pPr>
        <w:spacing w:after="0"/>
        <w:ind w:firstLine="36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Рядом с детьми столько всего необычного, любопытного и неизведанного, что без навыков общения порой не обойтись.           </w:t>
      </w:r>
    </w:p>
    <w:p w:rsidR="004A5D98" w:rsidRPr="00172C7A" w:rsidRDefault="004A5D98" w:rsidP="007307F7">
      <w:pPr>
        <w:spacing w:after="0"/>
        <w:jc w:val="both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</w:p>
    <w:p w:rsidR="004A5D98" w:rsidRPr="00A7013E" w:rsidRDefault="00A51DB3" w:rsidP="007307F7">
      <w:pPr>
        <w:spacing w:after="0"/>
        <w:jc w:val="center"/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</w:pPr>
      <w:r w:rsidRPr="00A7013E"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  <w:t xml:space="preserve">материал </w:t>
      </w:r>
      <w:r w:rsidR="004A5D98" w:rsidRPr="00A7013E"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  <w:t>подготовила</w:t>
      </w:r>
    </w:p>
    <w:p w:rsidR="00A51DB3" w:rsidRPr="00A7013E" w:rsidRDefault="00A51DB3" w:rsidP="007307F7">
      <w:pPr>
        <w:spacing w:after="0"/>
        <w:jc w:val="center"/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</w:pPr>
      <w:r w:rsidRPr="00A7013E"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  <w:t xml:space="preserve">педагог-психолог </w:t>
      </w:r>
      <w:proofErr w:type="spellStart"/>
      <w:r w:rsidRPr="00A7013E"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  <w:t>Логачева</w:t>
      </w:r>
      <w:proofErr w:type="spellEnd"/>
      <w:r w:rsidRPr="00A7013E">
        <w:rPr>
          <w:rFonts w:eastAsia="Times New Roman" w:cs="Times New Roman"/>
          <w:b/>
          <w:i/>
          <w:color w:val="002060"/>
          <w:sz w:val="24"/>
          <w:szCs w:val="24"/>
          <w:lang w:eastAsia="ru-RU"/>
        </w:rPr>
        <w:t xml:space="preserve"> Ю.В.</w:t>
      </w:r>
    </w:p>
    <w:p w:rsidR="00FC1F31" w:rsidRPr="00A7013E" w:rsidRDefault="00FC1F31" w:rsidP="00FC1F31">
      <w:pPr>
        <w:spacing w:after="0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</w:p>
    <w:p w:rsidR="004A5D98" w:rsidRDefault="004A5D98" w:rsidP="00831C30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</w:p>
    <w:p w:rsidR="00831C30" w:rsidRPr="00834984" w:rsidRDefault="00831C30" w:rsidP="00831C30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834984">
        <w:rPr>
          <w:rFonts w:eastAsia="Times New Roman" w:cs="Times New Roman"/>
          <w:b/>
          <w:color w:val="002060"/>
          <w:sz w:val="24"/>
          <w:szCs w:val="24"/>
          <w:lang w:eastAsia="ru-RU"/>
        </w:rPr>
        <w:t xml:space="preserve">Муниципальное дошкольное </w:t>
      </w:r>
      <w:proofErr w:type="gramStart"/>
      <w:r w:rsidRPr="00834984">
        <w:rPr>
          <w:rFonts w:eastAsia="Times New Roman" w:cs="Times New Roman"/>
          <w:b/>
          <w:color w:val="002060"/>
          <w:sz w:val="24"/>
          <w:szCs w:val="24"/>
          <w:lang w:eastAsia="ru-RU"/>
        </w:rPr>
        <w:t>образовательной</w:t>
      </w:r>
      <w:proofErr w:type="gramEnd"/>
      <w:r w:rsidRPr="00834984">
        <w:rPr>
          <w:rFonts w:eastAsia="Times New Roman" w:cs="Times New Roman"/>
          <w:b/>
          <w:color w:val="002060"/>
          <w:sz w:val="24"/>
          <w:szCs w:val="24"/>
          <w:lang w:eastAsia="ru-RU"/>
        </w:rPr>
        <w:t xml:space="preserve"> учреждение</w:t>
      </w:r>
    </w:p>
    <w:p w:rsidR="001A7FE0" w:rsidRPr="00834984" w:rsidRDefault="00831C30" w:rsidP="00831C30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834984">
        <w:rPr>
          <w:rFonts w:eastAsia="Times New Roman" w:cs="Times New Roman"/>
          <w:b/>
          <w:color w:val="002060"/>
          <w:sz w:val="24"/>
          <w:szCs w:val="24"/>
          <w:lang w:eastAsia="ru-RU"/>
        </w:rPr>
        <w:t>«Детский сад №5 «Росинка» общеразвивающего вида»</w:t>
      </w: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Pr="00834984" w:rsidRDefault="00C74387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C74387" w:rsidRDefault="00C74387" w:rsidP="00C74387">
      <w:pPr>
        <w:spacing w:after="0"/>
        <w:jc w:val="center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  <w:r w:rsidRPr="00C74387">
        <w:rPr>
          <w:rFonts w:eastAsia="Times New Roman" w:cs="Times New Roman"/>
          <w:b/>
          <w:color w:val="C00000"/>
          <w:sz w:val="36"/>
          <w:szCs w:val="36"/>
          <w:lang w:eastAsia="ru-RU"/>
        </w:rPr>
        <w:t>«КАК  РАЗВИТЬ КОММУНИКАТИВНЫЕ ВОЗМОЖНОСТИ РЕБЕНКА</w:t>
      </w:r>
      <w:r w:rsidR="00FC1F31"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 С НАРУШЕНИЯМИ РЕЧИ</w:t>
      </w:r>
      <w:r w:rsidRPr="00C74387">
        <w:rPr>
          <w:rFonts w:eastAsia="Times New Roman" w:cs="Times New Roman"/>
          <w:b/>
          <w:color w:val="C00000"/>
          <w:sz w:val="36"/>
          <w:szCs w:val="36"/>
          <w:lang w:eastAsia="ru-RU"/>
        </w:rPr>
        <w:t>?»</w:t>
      </w:r>
    </w:p>
    <w:p w:rsidR="00831C30" w:rsidRPr="00834984" w:rsidRDefault="00831C30" w:rsidP="00A51DB3">
      <w:pPr>
        <w:spacing w:after="0"/>
        <w:rPr>
          <w:rFonts w:eastAsia="Times New Roman" w:cs="Times New Roman"/>
          <w:color w:val="002060"/>
          <w:sz w:val="40"/>
          <w:szCs w:val="40"/>
          <w:lang w:eastAsia="ru-RU"/>
        </w:rPr>
      </w:pPr>
    </w:p>
    <w:p w:rsidR="001A7FE0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Default="00C74387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Pr="00834984" w:rsidRDefault="00C74387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1A7FE0" w:rsidRPr="00834984" w:rsidRDefault="001A7FE0" w:rsidP="001A7FE0">
      <w:pPr>
        <w:spacing w:after="0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834984" w:rsidRPr="00834984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926715" cy="1042805"/>
            <wp:effectExtent l="19050" t="0" r="6985" b="0"/>
            <wp:docPr id="2" name="Рисунок 1" descr="C:\Users\user\Desktop\группа-счастливый-привлечь-детей-счастливое-drawingillustration-166438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уппа-счастливый-привлечь-детей-счастливое-drawingillustration-166438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104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84" w:rsidRDefault="00834984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834984" w:rsidRDefault="00834984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C74387" w:rsidRPr="00834984" w:rsidRDefault="00C74387" w:rsidP="00834984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834984" w:rsidRPr="00A7013E" w:rsidRDefault="00834984" w:rsidP="00834984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A7013E">
        <w:rPr>
          <w:rFonts w:eastAsia="Times New Roman" w:cs="Times New Roman"/>
          <w:b/>
          <w:color w:val="002060"/>
          <w:sz w:val="24"/>
          <w:szCs w:val="24"/>
          <w:lang w:eastAsia="ru-RU"/>
        </w:rPr>
        <w:t>г. Каргополь</w:t>
      </w:r>
    </w:p>
    <w:p w:rsidR="00834984" w:rsidRPr="00A7013E" w:rsidRDefault="00834984" w:rsidP="00834984">
      <w:pPr>
        <w:spacing w:after="0"/>
        <w:jc w:val="center"/>
        <w:rPr>
          <w:rFonts w:eastAsia="Times New Roman" w:cs="Times New Roman"/>
          <w:b/>
          <w:color w:val="002060"/>
          <w:sz w:val="24"/>
          <w:szCs w:val="24"/>
          <w:lang w:eastAsia="ru-RU"/>
        </w:rPr>
      </w:pPr>
      <w:r w:rsidRPr="00A7013E">
        <w:rPr>
          <w:rFonts w:eastAsia="Times New Roman" w:cs="Times New Roman"/>
          <w:b/>
          <w:color w:val="002060"/>
          <w:sz w:val="24"/>
          <w:szCs w:val="24"/>
          <w:lang w:eastAsia="ru-RU"/>
        </w:rPr>
        <w:t>2022г.</w:t>
      </w:r>
    </w:p>
    <w:p w:rsidR="007916FF" w:rsidRPr="00172C7A" w:rsidRDefault="007916FF" w:rsidP="007F037D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lastRenderedPageBreak/>
        <w:t xml:space="preserve"> Ребенок общителен с самого рождения – он вступает в контакт с матерью и другими значимыми родственниками, внимательно </w:t>
      </w:r>
      <w:proofErr w:type="gramStart"/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отслеживает</w:t>
      </w:r>
      <w:proofErr w:type="gramEnd"/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все способы коммуникации и проявляет характер – плачет, требуя внимания, начинает </w:t>
      </w:r>
      <w:proofErr w:type="spellStart"/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>гулить</w:t>
      </w:r>
      <w:proofErr w:type="spellEnd"/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в ответ на мамины слова. </w:t>
      </w:r>
    </w:p>
    <w:p w:rsidR="007916FF" w:rsidRPr="00172C7A" w:rsidRDefault="007916FF" w:rsidP="007F037D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 xml:space="preserve">Взаимодействуя с родителями, малыш узнает принципы общения с окружающими людьми. Поскольку дети восприимчивы, подобное обучение происходит порой незаметно, однако его результаты можно увидеть уже к дошкольному возрасту. </w:t>
      </w:r>
    </w:p>
    <w:p w:rsidR="007916FF" w:rsidRPr="00172C7A" w:rsidRDefault="007916FF" w:rsidP="007F037D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7916FF" w:rsidRDefault="007916FF" w:rsidP="007916FF">
      <w:pPr>
        <w:spacing w:after="0"/>
        <w:ind w:firstLine="708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172C7A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 </w:t>
      </w:r>
      <w:r w:rsidRPr="00172C7A">
        <w:rPr>
          <w:rFonts w:eastAsia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581150" cy="1846480"/>
            <wp:effectExtent l="19050" t="0" r="0" b="0"/>
            <wp:docPr id="3" name="Рисунок 2" descr="C:\Users\user\Desktop\depositphotos_65662021-stock-illustration-happy-family-with-a-li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positphotos_65662021-stock-illustration-happy-family-with-a-litt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546" cy="184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31" w:rsidRDefault="00FC1F31" w:rsidP="007916FF">
      <w:pPr>
        <w:spacing w:after="0"/>
        <w:ind w:firstLine="708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FC1F31" w:rsidRDefault="00FC1F31" w:rsidP="00FC1F31">
      <w:pPr>
        <w:spacing w:after="0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FC1F31">
        <w:rPr>
          <w:sz w:val="24"/>
          <w:szCs w:val="24"/>
        </w:rPr>
        <w:t>Как развивать коммуникативные навыки с учетом эмоциональной стороны, так как она играет большую роль.</w:t>
      </w:r>
    </w:p>
    <w:p w:rsidR="00FC1F31" w:rsidRDefault="00FC1F31" w:rsidP="00FC1F31">
      <w:pPr>
        <w:spacing w:after="0"/>
        <w:ind w:firstLine="708"/>
        <w:jc w:val="both"/>
        <w:rPr>
          <w:sz w:val="24"/>
          <w:szCs w:val="24"/>
        </w:rPr>
      </w:pPr>
      <w:r w:rsidRPr="00FC1F31">
        <w:rPr>
          <w:sz w:val="24"/>
          <w:szCs w:val="24"/>
        </w:rPr>
        <w:t xml:space="preserve">Как ребенку с нарушением речи помочь более продуктивно общаться? </w:t>
      </w:r>
    </w:p>
    <w:p w:rsidR="00FC1F31" w:rsidRDefault="00FC1F31" w:rsidP="00FC1F31">
      <w:pPr>
        <w:spacing w:after="0"/>
        <w:ind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C1F31">
        <w:rPr>
          <w:sz w:val="24"/>
          <w:szCs w:val="24"/>
        </w:rPr>
        <w:t xml:space="preserve">Ребенок должен уметь так общаться, так взаимодействовать с другими людьми, чтобы его понимали. Очень часто дети с нарушением речи не знают, как обратиться, как попросить той же помощи, если он что-то не понял. Важно, чтобы его услышали, но и конечно важно, чтобы он тоже мог понимать, слушать, слышать своего собеседника. Очень часто происходит </w:t>
      </w:r>
      <w:r w:rsidRPr="00FC1F31">
        <w:rPr>
          <w:sz w:val="24"/>
          <w:szCs w:val="24"/>
        </w:rPr>
        <w:lastRenderedPageBreak/>
        <w:t xml:space="preserve">общение, как игра «в одни ворота», когда ребенок заявляет, что ему интересно, что он хочет понять, узнать, вместо того, чтобы услышать своего собеседника, с кем он общается и взаимодействует. </w:t>
      </w:r>
    </w:p>
    <w:p w:rsidR="00FC1F31" w:rsidRDefault="00FC1F31" w:rsidP="00FC1F31">
      <w:pPr>
        <w:spacing w:after="0"/>
        <w:ind w:firstLine="708"/>
        <w:jc w:val="both"/>
        <w:rPr>
          <w:sz w:val="24"/>
          <w:szCs w:val="24"/>
        </w:rPr>
      </w:pPr>
      <w:r w:rsidRPr="00A7013E">
        <w:rPr>
          <w:b/>
          <w:color w:val="1F4E79" w:themeColor="accent1" w:themeShade="80"/>
          <w:sz w:val="24"/>
          <w:szCs w:val="24"/>
          <w:u w:val="single"/>
        </w:rPr>
        <w:t>Общение</w:t>
      </w:r>
      <w:r w:rsidRPr="00FC1F31">
        <w:rPr>
          <w:sz w:val="24"/>
          <w:szCs w:val="24"/>
        </w:rPr>
        <w:t xml:space="preserve"> – это творческий процесс. Любой диалог между сверстниками, это что-то новое, что происходит. Игра, которую они придумывают, как будут её обыгрывать – это все творческий процесс. </w:t>
      </w:r>
    </w:p>
    <w:p w:rsidR="00A7013E" w:rsidRDefault="00FC1F31" w:rsidP="00FC1F31">
      <w:pPr>
        <w:spacing w:after="0"/>
        <w:ind w:firstLine="708"/>
        <w:jc w:val="both"/>
        <w:rPr>
          <w:sz w:val="24"/>
          <w:szCs w:val="24"/>
        </w:rPr>
      </w:pPr>
      <w:r w:rsidRPr="00A7013E">
        <w:rPr>
          <w:b/>
          <w:color w:val="1F4E79" w:themeColor="accent1" w:themeShade="80"/>
          <w:sz w:val="24"/>
          <w:szCs w:val="24"/>
          <w:u w:val="single"/>
        </w:rPr>
        <w:t>Коммуникация</w:t>
      </w:r>
      <w:r w:rsidRPr="00FC1F31">
        <w:rPr>
          <w:sz w:val="24"/>
          <w:szCs w:val="24"/>
        </w:rPr>
        <w:t xml:space="preserve"> – это активный процесс, когда ты что-то предлагаешь, когда ты понимаешь, что тебе предлагает твой друг, соратник, когда ты учитываешь и его желания, при этом не подавляешь свои. Тогда это будет взаимодействие, сотрудничество. </w:t>
      </w:r>
    </w:p>
    <w:p w:rsidR="00FC1F31" w:rsidRPr="00FC1F31" w:rsidRDefault="00FC1F31" w:rsidP="00A7013E">
      <w:pPr>
        <w:spacing w:after="0"/>
        <w:ind w:firstLine="708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FC1F31">
        <w:rPr>
          <w:sz w:val="24"/>
          <w:szCs w:val="24"/>
        </w:rPr>
        <w:t xml:space="preserve">Эмоциональное развитие, благополучное развитие ребенка – </w:t>
      </w:r>
      <w:proofErr w:type="gramStart"/>
      <w:r w:rsidRPr="00FC1F31">
        <w:rPr>
          <w:sz w:val="24"/>
          <w:szCs w:val="24"/>
        </w:rPr>
        <w:t>это то</w:t>
      </w:r>
      <w:proofErr w:type="gramEnd"/>
      <w:r w:rsidRPr="00FC1F31">
        <w:rPr>
          <w:sz w:val="24"/>
          <w:szCs w:val="24"/>
        </w:rPr>
        <w:t xml:space="preserve"> к чему мы стремимся.</w:t>
      </w:r>
    </w:p>
    <w:p w:rsidR="007916FF" w:rsidRDefault="00FC1F31" w:rsidP="00FC1F31">
      <w:pPr>
        <w:spacing w:after="0"/>
        <w:jc w:val="both"/>
        <w:rPr>
          <w:sz w:val="24"/>
          <w:szCs w:val="24"/>
        </w:rPr>
      </w:pPr>
      <w:r w:rsidRPr="00FC1F31">
        <w:rPr>
          <w:sz w:val="24"/>
          <w:szCs w:val="24"/>
        </w:rPr>
        <w:t>Формирование коммуникативной компетенции у детей с тяжелыми нарушениями речи затруднено, их словарь ограничен рамками обиходно-бытовых тем, нарушена звуковая сторона речи и грамматический строй. Поэтому дети часто не понимают друг друга, не могут вести разговор с друзьями, вступают в конфликты и затрудняются разрешить его мирным путём, не стремятся к сотрудничеству. Также используют и понимают более простые средства невербального общения</w:t>
      </w:r>
      <w:r>
        <w:rPr>
          <w:szCs w:val="28"/>
        </w:rPr>
        <w:t xml:space="preserve"> </w:t>
      </w:r>
      <w:r w:rsidRPr="00FC1F31">
        <w:rPr>
          <w:sz w:val="24"/>
          <w:szCs w:val="24"/>
        </w:rPr>
        <w:t>(мимика, взгляды и т.д.)</w:t>
      </w:r>
      <w:r>
        <w:rPr>
          <w:sz w:val="24"/>
          <w:szCs w:val="24"/>
        </w:rPr>
        <w:t>.</w:t>
      </w:r>
    </w:p>
    <w:p w:rsidR="00FC1F31" w:rsidRDefault="00FC1F31" w:rsidP="00FC1F31">
      <w:pPr>
        <w:spacing w:after="0"/>
        <w:ind w:firstLine="708"/>
        <w:jc w:val="both"/>
        <w:rPr>
          <w:sz w:val="24"/>
          <w:szCs w:val="24"/>
        </w:rPr>
      </w:pPr>
      <w:r w:rsidRPr="00FC1F31">
        <w:rPr>
          <w:sz w:val="24"/>
          <w:szCs w:val="24"/>
        </w:rPr>
        <w:t xml:space="preserve">Недоразвитие речевых средств снижает уровень общения, способствует возникновению психологических особенностей (замкнутости, робости, нерешительности); порождает специфические черты общего и речевого поведения – ограниченную контактность, замедленную включаемость в ситуацию </w:t>
      </w:r>
      <w:r w:rsidRPr="00FC1F31">
        <w:rPr>
          <w:sz w:val="24"/>
          <w:szCs w:val="24"/>
        </w:rPr>
        <w:lastRenderedPageBreak/>
        <w:t xml:space="preserve">общения, неумение поддерживать беседу, вслушиваться в звучащую речь, а также приводит к снижению психической активности. </w:t>
      </w:r>
    </w:p>
    <w:p w:rsidR="00FC1F31" w:rsidRPr="00FC1F31" w:rsidRDefault="00FC1F31" w:rsidP="00FC1F31">
      <w:pPr>
        <w:spacing w:after="0"/>
        <w:ind w:firstLine="708"/>
        <w:jc w:val="both"/>
        <w:rPr>
          <w:sz w:val="24"/>
          <w:szCs w:val="24"/>
        </w:rPr>
      </w:pPr>
      <w:r w:rsidRPr="00FC1F31">
        <w:rPr>
          <w:sz w:val="24"/>
          <w:szCs w:val="24"/>
        </w:rPr>
        <w:t xml:space="preserve">Стойкое нарушение общения, плохо развитая речь препятствует установлению полноценных коммуникативных связей с окружающими, затрудняет контакты </w:t>
      </w:r>
      <w:proofErr w:type="gramStart"/>
      <w:r w:rsidRPr="00FC1F31">
        <w:rPr>
          <w:sz w:val="24"/>
          <w:szCs w:val="24"/>
        </w:rPr>
        <w:t>со</w:t>
      </w:r>
      <w:proofErr w:type="gramEnd"/>
      <w:r w:rsidRPr="00FC1F31">
        <w:rPr>
          <w:sz w:val="24"/>
          <w:szCs w:val="24"/>
        </w:rPr>
        <w:t xml:space="preserve"> взрослыми и может приводить к изоляции этих детей в коллективе сверстников</w:t>
      </w:r>
      <w:r>
        <w:rPr>
          <w:sz w:val="24"/>
          <w:szCs w:val="24"/>
        </w:rPr>
        <w:t>.</w:t>
      </w:r>
    </w:p>
    <w:p w:rsidR="00FC1F31" w:rsidRPr="00A7013E" w:rsidRDefault="00FC1F31" w:rsidP="00FC1F31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013E">
        <w:rPr>
          <w:rFonts w:eastAsia="Times New Roman" w:cs="Times New Roman"/>
          <w:sz w:val="24"/>
          <w:szCs w:val="24"/>
          <w:lang w:eastAsia="ru-RU"/>
        </w:rPr>
        <w:t>Самым лучшим способом налаживания коммуникации психологи считают игровую деятельность. Именно в игре малыши не только общаются, но и развивают речь, фантазию, учатся сопереживать, повышают самооценку.</w:t>
      </w:r>
    </w:p>
    <w:p w:rsidR="007916FF" w:rsidRPr="00172C7A" w:rsidRDefault="007916FF" w:rsidP="007916FF">
      <w:pPr>
        <w:spacing w:after="0"/>
        <w:jc w:val="both"/>
        <w:rPr>
          <w:rFonts w:eastAsia="Times New Roman" w:cs="Times New Roman"/>
          <w:color w:val="002060"/>
          <w:sz w:val="24"/>
          <w:szCs w:val="24"/>
          <w:lang w:eastAsia="ru-RU"/>
        </w:rPr>
      </w:pPr>
    </w:p>
    <w:p w:rsidR="007307F7" w:rsidRDefault="00FC1F31" w:rsidP="00FC1F31">
      <w:pPr>
        <w:spacing w:before="100" w:beforeAutospacing="1" w:after="100" w:afterAutospacing="1"/>
        <w:jc w:val="center"/>
        <w:rPr>
          <w:rFonts w:eastAsia="Times New Roman" w:cs="Times New Roman"/>
          <w:color w:val="002060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696212"/>
            <wp:effectExtent l="0" t="0" r="0" b="0"/>
            <wp:docPr id="1" name="Рисунок 4" descr="C:\Users\user\Desktop\optim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ptimiz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95" cy="169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F7" w:rsidRPr="00F02718" w:rsidRDefault="00FC1F31" w:rsidP="00A7013E">
      <w:pPr>
        <w:pStyle w:val="ab"/>
        <w:spacing w:before="180" w:beforeAutospacing="0" w:after="180" w:afterAutospacing="0"/>
        <w:ind w:firstLine="360"/>
        <w:jc w:val="both"/>
      </w:pPr>
      <w:r w:rsidRPr="00FC1F31">
        <w:t>Игра стимулирует развитие познавательной сферы ребёнка, способствует формированию творческого воображения. Игра способствует развитию произвольного поведения ребёнка, становлению произвольности других психических процессов: памяти, внимания, воображения. Игра создаёт реальные условия для развития коллективной деятельности, основу для проявления чувств и эмоций детей, их коррекции.</w:t>
      </w:r>
    </w:p>
    <w:sectPr w:rsidR="007307F7" w:rsidRPr="00F02718" w:rsidSect="00C74387">
      <w:pgSz w:w="16838" w:h="11906" w:orient="landscape" w:code="9"/>
      <w:pgMar w:top="284" w:right="395" w:bottom="284" w:left="567" w:header="709" w:footer="709" w:gutter="0"/>
      <w:cols w:num="3" w:space="1024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32" w:rsidRDefault="00B65132" w:rsidP="00831C30">
      <w:pPr>
        <w:spacing w:after="0"/>
      </w:pPr>
      <w:r>
        <w:separator/>
      </w:r>
    </w:p>
  </w:endnote>
  <w:endnote w:type="continuationSeparator" w:id="0">
    <w:p w:rsidR="00B65132" w:rsidRDefault="00B65132" w:rsidP="00831C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32" w:rsidRDefault="00B65132" w:rsidP="00831C30">
      <w:pPr>
        <w:spacing w:after="0"/>
      </w:pPr>
      <w:r>
        <w:separator/>
      </w:r>
    </w:p>
  </w:footnote>
  <w:footnote w:type="continuationSeparator" w:id="0">
    <w:p w:rsidR="00B65132" w:rsidRDefault="00B65132" w:rsidP="00831C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2F2"/>
    <w:multiLevelType w:val="multilevel"/>
    <w:tmpl w:val="F9BC6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16AAC"/>
    <w:multiLevelType w:val="multilevel"/>
    <w:tmpl w:val="516C0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4005"/>
    <w:multiLevelType w:val="multilevel"/>
    <w:tmpl w:val="F214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237A1"/>
    <w:multiLevelType w:val="hybridMultilevel"/>
    <w:tmpl w:val="9F28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E0AEB"/>
    <w:multiLevelType w:val="multilevel"/>
    <w:tmpl w:val="32EC0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7115C"/>
    <w:multiLevelType w:val="hybridMultilevel"/>
    <w:tmpl w:val="F984EE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FE0"/>
    <w:rsid w:val="00015400"/>
    <w:rsid w:val="000F002D"/>
    <w:rsid w:val="001058A2"/>
    <w:rsid w:val="00172C7A"/>
    <w:rsid w:val="001945FC"/>
    <w:rsid w:val="001A7FE0"/>
    <w:rsid w:val="001D0C9A"/>
    <w:rsid w:val="00263C65"/>
    <w:rsid w:val="002E20FC"/>
    <w:rsid w:val="003469CE"/>
    <w:rsid w:val="0036300A"/>
    <w:rsid w:val="004051EF"/>
    <w:rsid w:val="0043069E"/>
    <w:rsid w:val="00494647"/>
    <w:rsid w:val="004A5D98"/>
    <w:rsid w:val="004B02A0"/>
    <w:rsid w:val="004F10E6"/>
    <w:rsid w:val="0057669B"/>
    <w:rsid w:val="00590AEB"/>
    <w:rsid w:val="005F6F1C"/>
    <w:rsid w:val="006C0B77"/>
    <w:rsid w:val="007307F7"/>
    <w:rsid w:val="007916FF"/>
    <w:rsid w:val="007F037D"/>
    <w:rsid w:val="008242FF"/>
    <w:rsid w:val="00831C30"/>
    <w:rsid w:val="00834984"/>
    <w:rsid w:val="008437FB"/>
    <w:rsid w:val="00870751"/>
    <w:rsid w:val="00922C48"/>
    <w:rsid w:val="009A471D"/>
    <w:rsid w:val="00A12E4B"/>
    <w:rsid w:val="00A51DB3"/>
    <w:rsid w:val="00A52E28"/>
    <w:rsid w:val="00A7013E"/>
    <w:rsid w:val="00AC1FA9"/>
    <w:rsid w:val="00B20092"/>
    <w:rsid w:val="00B65132"/>
    <w:rsid w:val="00B915B7"/>
    <w:rsid w:val="00B93B59"/>
    <w:rsid w:val="00C37873"/>
    <w:rsid w:val="00C74387"/>
    <w:rsid w:val="00CF741A"/>
    <w:rsid w:val="00DE59F5"/>
    <w:rsid w:val="00E45BF3"/>
    <w:rsid w:val="00E62E32"/>
    <w:rsid w:val="00EA59DF"/>
    <w:rsid w:val="00EE4070"/>
    <w:rsid w:val="00F12C76"/>
    <w:rsid w:val="00F526EB"/>
    <w:rsid w:val="00F95F8A"/>
    <w:rsid w:val="00FC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F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C3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1C3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1C3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831C3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1C30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307F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C1F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2022-03-11T11:37:00Z</cp:lastPrinted>
  <dcterms:created xsi:type="dcterms:W3CDTF">2022-03-14T08:33:00Z</dcterms:created>
  <dcterms:modified xsi:type="dcterms:W3CDTF">2022-03-14T08:33:00Z</dcterms:modified>
</cp:coreProperties>
</file>